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745" w:rsidRDefault="003C6F9D">
      <w:pPr>
        <w:spacing w:line="276" w:lineRule="auto"/>
        <w:jc w:val="both"/>
        <w:rPr>
          <w:rFonts w:ascii="Arial Narrow" w:hAnsi="Arial Narrow"/>
        </w:rPr>
      </w:pPr>
      <w:r>
        <w:rPr>
          <w:rFonts w:ascii="Arial Narrow" w:hAnsi="Arial Narrow"/>
          <w:noProof/>
          <w:lang w:val="es-ES" w:eastAsia="es-ES"/>
        </w:rPr>
        <w:drawing>
          <wp:anchor distT="0" distB="0" distL="114300" distR="114300" simplePos="0" relativeHeight="2" behindDoc="0" locked="0" layoutInCell="1" allowOverlap="1">
            <wp:simplePos x="0" y="0"/>
            <wp:positionH relativeFrom="column">
              <wp:posOffset>-1079500</wp:posOffset>
            </wp:positionH>
            <wp:positionV relativeFrom="paragraph">
              <wp:posOffset>635</wp:posOffset>
            </wp:positionV>
            <wp:extent cx="7560310" cy="108331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7" cstate="print"/>
                    <a:stretch>
                      <a:fillRect/>
                    </a:stretch>
                  </pic:blipFill>
                  <pic:spPr bwMode="auto">
                    <a:xfrm>
                      <a:off x="0" y="0"/>
                      <a:ext cx="7560310" cy="1083310"/>
                    </a:xfrm>
                    <a:prstGeom prst="rect">
                      <a:avLst/>
                    </a:prstGeom>
                  </pic:spPr>
                </pic:pic>
              </a:graphicData>
            </a:graphic>
          </wp:anchor>
        </w:drawing>
      </w:r>
    </w:p>
    <w:p w:rsidR="00BC4745" w:rsidRDefault="003C6F9D">
      <w:pPr>
        <w:spacing w:line="276" w:lineRule="auto"/>
        <w:jc w:val="right"/>
        <w:rPr>
          <w:rFonts w:ascii="Arial Narrow" w:hAnsi="Arial Narrow"/>
          <w:b/>
          <w:bCs/>
        </w:rPr>
      </w:pPr>
      <w:r>
        <w:rPr>
          <w:rFonts w:ascii="Arial Narrow" w:hAnsi="Arial Narrow"/>
          <w:b/>
          <w:bCs/>
        </w:rPr>
        <w:t>17 de marzo 2020</w:t>
      </w:r>
    </w:p>
    <w:p w:rsidR="00BC4745" w:rsidRDefault="003C6F9D">
      <w:pPr>
        <w:spacing w:line="276" w:lineRule="auto"/>
        <w:jc w:val="both"/>
        <w:rPr>
          <w:rFonts w:ascii="Arial Narrow" w:hAnsi="Arial Narrow"/>
          <w:b/>
          <w:bCs/>
          <w:color w:val="002060"/>
        </w:rPr>
      </w:pPr>
      <w:r>
        <w:rPr>
          <w:rFonts w:ascii="Arial Narrow" w:hAnsi="Arial Narrow"/>
          <w:b/>
          <w:bCs/>
          <w:color w:val="002060"/>
        </w:rPr>
        <w:t>De: Centro de Nefrología</w:t>
      </w:r>
    </w:p>
    <w:p w:rsidR="00BC4745" w:rsidRDefault="003C6F9D">
      <w:pPr>
        <w:spacing w:line="276" w:lineRule="auto"/>
        <w:jc w:val="both"/>
        <w:rPr>
          <w:rFonts w:ascii="Arial Narrow" w:hAnsi="Arial Narrow"/>
          <w:b/>
          <w:bCs/>
          <w:color w:val="002060"/>
        </w:rPr>
      </w:pPr>
      <w:r>
        <w:rPr>
          <w:rFonts w:ascii="Arial Narrow" w:hAnsi="Arial Narrow"/>
          <w:b/>
          <w:bCs/>
          <w:color w:val="002060"/>
        </w:rPr>
        <w:t>A: Equipo de Trabajo</w:t>
      </w:r>
    </w:p>
    <w:p w:rsidR="00BC4745" w:rsidRDefault="003C6F9D">
      <w:pPr>
        <w:spacing w:line="276" w:lineRule="auto"/>
        <w:jc w:val="both"/>
        <w:rPr>
          <w:rFonts w:ascii="Arial Narrow" w:hAnsi="Arial Narrow"/>
          <w:b/>
          <w:bCs/>
          <w:color w:val="002060"/>
        </w:rPr>
      </w:pPr>
      <w:r>
        <w:rPr>
          <w:rFonts w:ascii="Arial Narrow" w:hAnsi="Arial Narrow"/>
          <w:b/>
          <w:bCs/>
          <w:color w:val="002060"/>
        </w:rPr>
        <w:t>Asunto: Plan de Contingencia pandemia COVID-19</w:t>
      </w:r>
    </w:p>
    <w:p w:rsidR="00BC4745" w:rsidRDefault="00BC4745">
      <w:pPr>
        <w:spacing w:line="276" w:lineRule="auto"/>
        <w:jc w:val="both"/>
        <w:rPr>
          <w:rFonts w:ascii="Arial Narrow" w:hAnsi="Arial Narrow"/>
          <w:color w:val="002060"/>
        </w:rPr>
      </w:pPr>
    </w:p>
    <w:p w:rsidR="00BC4745" w:rsidRDefault="00BC4745">
      <w:pPr>
        <w:pStyle w:val="Default"/>
        <w:spacing w:line="276" w:lineRule="auto"/>
        <w:jc w:val="both"/>
        <w:rPr>
          <w:rFonts w:ascii="Arial Narrow" w:hAnsi="Arial Narrow"/>
          <w:color w:val="002060"/>
        </w:rPr>
      </w:pPr>
    </w:p>
    <w:p w:rsidR="00BC4745" w:rsidRDefault="003C6F9D">
      <w:pPr>
        <w:spacing w:line="276" w:lineRule="auto"/>
        <w:jc w:val="both"/>
        <w:rPr>
          <w:rFonts w:ascii="Arial Narrow" w:hAnsi="Arial Narrow"/>
          <w:sz w:val="20"/>
          <w:szCs w:val="20"/>
        </w:rPr>
      </w:pPr>
      <w:r>
        <w:rPr>
          <w:rFonts w:ascii="Arial Narrow" w:hAnsi="Arial Narrow"/>
          <w:color w:val="002060"/>
          <w:sz w:val="20"/>
          <w:szCs w:val="20"/>
        </w:rPr>
        <w:t xml:space="preserve">Dada la conocida situación sanitaria, se establecerá una serie de medidas tendientes a disminuir la transmisibilidad del virus y asegurar a </w:t>
      </w:r>
      <w:r>
        <w:rPr>
          <w:rFonts w:ascii="Arial Narrow" w:hAnsi="Arial Narrow"/>
          <w:color w:val="002060"/>
          <w:sz w:val="20"/>
          <w:szCs w:val="20"/>
        </w:rPr>
        <w:t>los pacientes una asistencia adecuada acorde a su necesidad</w:t>
      </w:r>
      <w:r>
        <w:rPr>
          <w:rFonts w:ascii="Arial Narrow" w:hAnsi="Arial Narrow"/>
          <w:sz w:val="20"/>
          <w:szCs w:val="20"/>
        </w:rPr>
        <w:t>.</w:t>
      </w:r>
    </w:p>
    <w:p w:rsidR="00BC4745" w:rsidRDefault="00BC4745">
      <w:pPr>
        <w:spacing w:line="276" w:lineRule="auto"/>
        <w:jc w:val="both"/>
        <w:rPr>
          <w:rFonts w:ascii="Arial Narrow" w:hAnsi="Arial Narrow" w:cs="Helvetica Neue"/>
          <w:b/>
          <w:bCs/>
          <w:color w:val="0F80FF"/>
          <w:sz w:val="22"/>
          <w:szCs w:val="22"/>
          <w:lang w:val="en-US"/>
        </w:rPr>
      </w:pPr>
    </w:p>
    <w:p w:rsidR="00BC4745" w:rsidRDefault="003C6F9D">
      <w:pPr>
        <w:spacing w:line="276" w:lineRule="auto"/>
        <w:jc w:val="both"/>
        <w:rPr>
          <w:rFonts w:ascii="Arial Narrow" w:hAnsi="Arial Narrow" w:cs="Helvetica Neue"/>
          <w:b/>
          <w:bCs/>
          <w:color w:val="0F80FF"/>
          <w:sz w:val="22"/>
          <w:szCs w:val="22"/>
          <w:lang w:val="en-US"/>
        </w:rPr>
      </w:pPr>
      <w:r>
        <w:rPr>
          <w:rFonts w:ascii="Arial Narrow" w:hAnsi="Arial Narrow" w:cs="Helvetica Neue"/>
          <w:b/>
          <w:bCs/>
          <w:color w:val="0F80FF"/>
          <w:sz w:val="22"/>
          <w:szCs w:val="22"/>
          <w:lang w:val="en-US"/>
        </w:rPr>
        <w:t>Actividad de pre-Trasplante</w:t>
      </w:r>
    </w:p>
    <w:p w:rsidR="00BC4745" w:rsidRDefault="00BC4745">
      <w:pPr>
        <w:spacing w:line="276" w:lineRule="auto"/>
        <w:jc w:val="both"/>
        <w:rPr>
          <w:rFonts w:ascii="Arial Narrow" w:hAnsi="Arial Narrow" w:cs="Helvetica Neue"/>
          <w:color w:val="000000"/>
          <w:sz w:val="22"/>
          <w:szCs w:val="22"/>
          <w:lang w:val="en-US"/>
        </w:rPr>
      </w:pPr>
    </w:p>
    <w:p w:rsidR="00BC4745" w:rsidRDefault="003C6F9D">
      <w:pPr>
        <w:pStyle w:val="Prrafodelista"/>
        <w:numPr>
          <w:ilvl w:val="0"/>
          <w:numId w:val="1"/>
        </w:numPr>
        <w:spacing w:line="276" w:lineRule="auto"/>
        <w:jc w:val="both"/>
        <w:rPr>
          <w:rFonts w:ascii="Arial Narrow" w:hAnsi="Arial Narrow" w:cs="Helvetica Neue"/>
          <w:color w:val="000000" w:themeColor="text1"/>
          <w:sz w:val="22"/>
          <w:szCs w:val="22"/>
          <w:lang w:val="en-US"/>
        </w:rPr>
      </w:pPr>
      <w:r>
        <w:rPr>
          <w:rFonts w:ascii="Arial Narrow" w:hAnsi="Arial Narrow" w:cs="Helvetica Neue"/>
          <w:b/>
          <w:bCs/>
          <w:color w:val="000000" w:themeColor="text1"/>
          <w:sz w:val="22"/>
          <w:szCs w:val="22"/>
          <w:lang w:val="en-US"/>
        </w:rPr>
        <w:t>Asistencia ambulatoria:</w:t>
      </w:r>
      <w:r>
        <w:rPr>
          <w:rFonts w:ascii="Arial Narrow" w:hAnsi="Arial Narrow" w:cs="Helvetica Neue"/>
          <w:color w:val="000000" w:themeColor="text1"/>
          <w:sz w:val="22"/>
          <w:szCs w:val="22"/>
          <w:lang w:val="en-US"/>
        </w:rPr>
        <w:t xml:space="preserve"> las policlínicas pre-trasplante quedarán suspendidas hasta superado el periodo de riesgo de impacto sobre los sistemas de salud.  </w:t>
      </w:r>
    </w:p>
    <w:p w:rsidR="00BC4745" w:rsidRDefault="003C6F9D">
      <w:pPr>
        <w:pStyle w:val="Prrafodelista"/>
        <w:numPr>
          <w:ilvl w:val="0"/>
          <w:numId w:val="1"/>
        </w:numPr>
        <w:spacing w:line="276" w:lineRule="auto"/>
        <w:jc w:val="both"/>
        <w:rPr>
          <w:rFonts w:ascii="Arial Narrow" w:hAnsi="Arial Narrow" w:cs="Helvetica Neue"/>
          <w:b/>
          <w:bCs/>
          <w:color w:val="000000" w:themeColor="text1"/>
          <w:sz w:val="22"/>
          <w:szCs w:val="22"/>
          <w:lang w:val="en-US"/>
        </w:rPr>
      </w:pPr>
      <w:r>
        <w:rPr>
          <w:rFonts w:ascii="Arial Narrow" w:hAnsi="Arial Narrow" w:cs="Helvetica Neue"/>
          <w:b/>
          <w:bCs/>
          <w:color w:val="000000" w:themeColor="text1"/>
          <w:sz w:val="22"/>
          <w:szCs w:val="22"/>
          <w:lang w:val="en-US"/>
        </w:rPr>
        <w:t xml:space="preserve">Trabajo administrativo: </w:t>
      </w:r>
    </w:p>
    <w:p w:rsidR="00BC4745" w:rsidRDefault="003C6F9D">
      <w:pPr>
        <w:pStyle w:val="Prrafodelista"/>
        <w:numPr>
          <w:ilvl w:val="1"/>
          <w:numId w:val="1"/>
        </w:numPr>
        <w:spacing w:line="276" w:lineRule="auto"/>
        <w:jc w:val="both"/>
        <w:rPr>
          <w:rFonts w:ascii="Arial Narrow" w:hAnsi="Arial Narrow" w:cs="Helvetica Neue"/>
          <w:color w:val="000000" w:themeColor="text1"/>
          <w:sz w:val="22"/>
          <w:szCs w:val="22"/>
          <w:lang w:val="en-US"/>
        </w:rPr>
      </w:pPr>
      <w:r>
        <w:rPr>
          <w:rFonts w:ascii="Arial Narrow" w:hAnsi="Arial Narrow" w:cs="Helvetica Neue"/>
          <w:color w:val="000000" w:themeColor="text1"/>
          <w:sz w:val="22"/>
          <w:szCs w:val="22"/>
          <w:lang w:val="en-US"/>
        </w:rPr>
        <w:t xml:space="preserve">Se culminará de enviar tramites finalizados pendientes </w:t>
      </w:r>
    </w:p>
    <w:p w:rsidR="00BC4745" w:rsidRDefault="003C6F9D">
      <w:pPr>
        <w:pStyle w:val="Prrafodelista"/>
        <w:numPr>
          <w:ilvl w:val="1"/>
          <w:numId w:val="1"/>
        </w:numPr>
        <w:spacing w:line="276" w:lineRule="auto"/>
        <w:jc w:val="both"/>
        <w:rPr>
          <w:rFonts w:ascii="Arial Narrow" w:hAnsi="Arial Narrow" w:cs="Helvetica Neue"/>
          <w:color w:val="000000" w:themeColor="text1"/>
          <w:sz w:val="22"/>
          <w:szCs w:val="22"/>
          <w:lang w:val="en-US"/>
        </w:rPr>
      </w:pPr>
      <w:r>
        <w:rPr>
          <w:rFonts w:ascii="Arial Narrow" w:hAnsi="Arial Narrow" w:cs="Helvetica Neue"/>
          <w:color w:val="000000" w:themeColor="text1"/>
          <w:sz w:val="22"/>
          <w:szCs w:val="22"/>
          <w:lang w:val="en-US"/>
        </w:rPr>
        <w:t>Se recibirá información por vía electrónica que hubiera quedado pendiente previamente</w:t>
      </w:r>
    </w:p>
    <w:p w:rsidR="00BC4745" w:rsidRDefault="003C6F9D">
      <w:pPr>
        <w:pStyle w:val="Prrafodelista"/>
        <w:numPr>
          <w:ilvl w:val="1"/>
          <w:numId w:val="1"/>
        </w:numPr>
        <w:spacing w:line="276" w:lineRule="auto"/>
        <w:jc w:val="both"/>
      </w:pPr>
      <w:r>
        <w:rPr>
          <w:rFonts w:ascii="Arial Narrow" w:hAnsi="Arial Narrow" w:cs="Helvetica Neue"/>
          <w:color w:val="000000" w:themeColor="text1"/>
          <w:sz w:val="22"/>
          <w:szCs w:val="22"/>
          <w:lang w:val="en-US"/>
        </w:rPr>
        <w:t>Se exhortará a los pacientes a no realizarse exámenes pendientes hasta no finalizado el p</w:t>
      </w:r>
      <w:r>
        <w:rPr>
          <w:rFonts w:ascii="Arial Narrow" w:hAnsi="Arial Narrow" w:cs="Helvetica Neue"/>
          <w:color w:val="000000" w:themeColor="text1"/>
          <w:sz w:val="22"/>
          <w:szCs w:val="22"/>
          <w:lang w:val="en-US"/>
        </w:rPr>
        <w:t xml:space="preserve">eriodo de riesgo para maximizar la medida de distanciamiento social. </w:t>
      </w:r>
    </w:p>
    <w:p w:rsidR="00BC4745" w:rsidRDefault="003C6F9D">
      <w:pPr>
        <w:pStyle w:val="Prrafodelista"/>
        <w:numPr>
          <w:ilvl w:val="0"/>
          <w:numId w:val="1"/>
        </w:numPr>
        <w:spacing w:line="276" w:lineRule="auto"/>
        <w:jc w:val="both"/>
        <w:rPr>
          <w:rFonts w:ascii="Arial Narrow" w:hAnsi="Arial Narrow" w:cs="Helvetica Neue"/>
          <w:b/>
          <w:bCs/>
          <w:color w:val="000000" w:themeColor="text1"/>
          <w:sz w:val="22"/>
          <w:szCs w:val="22"/>
          <w:lang w:val="en-US"/>
        </w:rPr>
      </w:pPr>
      <w:r>
        <w:rPr>
          <w:rFonts w:ascii="Arial Narrow" w:hAnsi="Arial Narrow" w:cs="Helvetica Neue"/>
          <w:b/>
          <w:bCs/>
          <w:color w:val="000000" w:themeColor="text1"/>
          <w:sz w:val="22"/>
          <w:szCs w:val="22"/>
          <w:lang w:val="en-US"/>
        </w:rPr>
        <w:t xml:space="preserve">Suspensión y re-coordinación de trasplantes de donante vivo. </w:t>
      </w:r>
    </w:p>
    <w:p w:rsidR="00BC4745" w:rsidRDefault="003C6F9D">
      <w:pPr>
        <w:pStyle w:val="Prrafodelista"/>
        <w:numPr>
          <w:ilvl w:val="0"/>
          <w:numId w:val="1"/>
        </w:numPr>
        <w:spacing w:line="276" w:lineRule="auto"/>
        <w:jc w:val="both"/>
        <w:rPr>
          <w:rFonts w:ascii="Arial Narrow" w:hAnsi="Arial Narrow" w:cs="Helvetica Neue"/>
          <w:b/>
          <w:bCs/>
          <w:color w:val="000000" w:themeColor="text1"/>
          <w:sz w:val="22"/>
          <w:szCs w:val="22"/>
          <w:lang w:val="en-US"/>
        </w:rPr>
      </w:pPr>
      <w:r>
        <w:rPr>
          <w:rFonts w:ascii="Arial Narrow" w:hAnsi="Arial Narrow" w:cs="Helvetica Neue"/>
          <w:b/>
          <w:bCs/>
          <w:color w:val="000000" w:themeColor="text1"/>
          <w:sz w:val="22"/>
          <w:szCs w:val="22"/>
          <w:lang w:val="en-US"/>
        </w:rPr>
        <w:t>El Programa de Donante cadavérico</w:t>
      </w:r>
      <w:r>
        <w:rPr>
          <w:rFonts w:ascii="Arial Narrow" w:hAnsi="Arial Narrow" w:cs="Helvetica Neue"/>
          <w:color w:val="000000" w:themeColor="text1"/>
          <w:sz w:val="22"/>
          <w:szCs w:val="22"/>
          <w:lang w:val="en-US"/>
        </w:rPr>
        <w:t xml:space="preserve"> quedará supeditado a las determinaciones del Instituto de Donación y trasplante. Actualmen</w:t>
      </w:r>
      <w:r>
        <w:rPr>
          <w:rFonts w:ascii="Arial Narrow" w:hAnsi="Arial Narrow" w:cs="Helvetica Neue"/>
          <w:color w:val="000000" w:themeColor="text1"/>
          <w:sz w:val="22"/>
          <w:szCs w:val="22"/>
          <w:lang w:val="en-US"/>
        </w:rPr>
        <w:t xml:space="preserve">te no queda suspendido el programa, pero se revisará en todos los casos la ecuación riesgo-beneficio en la situación de pandemia. </w:t>
      </w:r>
    </w:p>
    <w:p w:rsidR="00BC4745" w:rsidRDefault="00BC4745">
      <w:pPr>
        <w:spacing w:line="276" w:lineRule="auto"/>
        <w:jc w:val="both"/>
        <w:rPr>
          <w:rFonts w:ascii="Arial Narrow" w:hAnsi="Arial Narrow" w:cs="Helvetica Neue"/>
          <w:b/>
          <w:bCs/>
          <w:color w:val="0B75FF"/>
          <w:sz w:val="22"/>
          <w:szCs w:val="22"/>
          <w:lang w:val="en-US"/>
        </w:rPr>
      </w:pPr>
    </w:p>
    <w:p w:rsidR="00BC4745" w:rsidRDefault="003C6F9D">
      <w:pPr>
        <w:spacing w:line="276" w:lineRule="auto"/>
        <w:jc w:val="both"/>
        <w:rPr>
          <w:rFonts w:ascii="Arial Narrow" w:hAnsi="Arial Narrow" w:cs="Helvetica Neue"/>
          <w:b/>
          <w:bCs/>
          <w:color w:val="0B75FF"/>
          <w:sz w:val="22"/>
          <w:szCs w:val="22"/>
          <w:lang w:val="en-US"/>
        </w:rPr>
      </w:pPr>
      <w:r>
        <w:rPr>
          <w:rFonts w:ascii="Arial Narrow" w:hAnsi="Arial Narrow" w:cs="Helvetica Neue"/>
          <w:b/>
          <w:bCs/>
          <w:color w:val="0B75FF"/>
          <w:sz w:val="22"/>
          <w:szCs w:val="22"/>
          <w:lang w:val="en-US"/>
        </w:rPr>
        <w:t xml:space="preserve">Actividad de post-trasplante. </w:t>
      </w:r>
    </w:p>
    <w:p w:rsidR="00BC4745" w:rsidRDefault="003C6F9D">
      <w:pPr>
        <w:pStyle w:val="Prrafodelista"/>
        <w:numPr>
          <w:ilvl w:val="0"/>
          <w:numId w:val="2"/>
        </w:numPr>
        <w:spacing w:line="276" w:lineRule="auto"/>
        <w:jc w:val="both"/>
        <w:rPr>
          <w:rFonts w:ascii="Arial Narrow" w:hAnsi="Arial Narrow" w:cs="Helvetica Neue"/>
          <w:color w:val="000000" w:themeColor="text1"/>
          <w:sz w:val="22"/>
          <w:szCs w:val="22"/>
          <w:lang w:val="en-US"/>
        </w:rPr>
      </w:pPr>
      <w:r>
        <w:rPr>
          <w:rFonts w:ascii="Arial Narrow" w:hAnsi="Arial Narrow" w:cs="Helvetica Neue"/>
          <w:b/>
          <w:bCs/>
          <w:color w:val="000000" w:themeColor="text1"/>
          <w:sz w:val="22"/>
          <w:szCs w:val="22"/>
          <w:lang w:val="en-US"/>
        </w:rPr>
        <w:t>Asistencia ambulatoria:</w:t>
      </w:r>
      <w:r>
        <w:rPr>
          <w:rFonts w:ascii="Arial Narrow" w:hAnsi="Arial Narrow" w:cs="Helvetica Neue"/>
          <w:color w:val="000000" w:themeColor="text1"/>
          <w:sz w:val="22"/>
          <w:szCs w:val="22"/>
          <w:lang w:val="en-US"/>
        </w:rPr>
        <w:t xml:space="preserve"> las policlínicas post-trasplante presenciales quedarán suspendidas ha</w:t>
      </w:r>
      <w:r>
        <w:rPr>
          <w:rFonts w:ascii="Arial Narrow" w:hAnsi="Arial Narrow" w:cs="Helvetica Neue"/>
          <w:color w:val="000000" w:themeColor="text1"/>
          <w:sz w:val="22"/>
          <w:szCs w:val="22"/>
          <w:lang w:val="en-US"/>
        </w:rPr>
        <w:t xml:space="preserve">sta superado el periodo de riesgo de impacto sobre los sistemas de salud.  </w:t>
      </w:r>
    </w:p>
    <w:p w:rsidR="00BC4745" w:rsidRDefault="003C6F9D">
      <w:pPr>
        <w:pStyle w:val="Prrafodelista"/>
        <w:numPr>
          <w:ilvl w:val="0"/>
          <w:numId w:val="2"/>
        </w:numPr>
        <w:spacing w:line="276" w:lineRule="auto"/>
        <w:jc w:val="both"/>
      </w:pPr>
      <w:r>
        <w:rPr>
          <w:rFonts w:ascii="Arial Narrow" w:hAnsi="Arial Narrow" w:cs="Helvetica Neue"/>
          <w:b/>
          <w:bCs/>
          <w:color w:val="000000" w:themeColor="text1"/>
          <w:sz w:val="22"/>
          <w:szCs w:val="22"/>
          <w:lang w:val="en-US"/>
        </w:rPr>
        <w:t xml:space="preserve">Solicitud de Medicación inmunosupresora en Farmacias de ASSE. </w:t>
      </w:r>
      <w:r>
        <w:rPr>
          <w:rFonts w:ascii="Arial Narrow" w:hAnsi="Arial Narrow" w:cs="Helvetica Neue"/>
          <w:color w:val="000000" w:themeColor="text1"/>
          <w:sz w:val="22"/>
          <w:szCs w:val="22"/>
          <w:lang w:val="en-US"/>
        </w:rPr>
        <w:t>Se solicitará a las farmacias de ASSE que se entregue medicación inmunosupresora crónica por 4 meses sin las recetas c</w:t>
      </w:r>
      <w:r>
        <w:rPr>
          <w:rFonts w:ascii="Arial Narrow" w:hAnsi="Arial Narrow" w:cs="Helvetica Neue"/>
          <w:color w:val="000000" w:themeColor="text1"/>
          <w:sz w:val="22"/>
          <w:szCs w:val="22"/>
          <w:lang w:val="en-US"/>
        </w:rPr>
        <w:t xml:space="preserve">orrespondientes , para evitar el tránsito de pacientes. </w:t>
      </w:r>
    </w:p>
    <w:p w:rsidR="00BC4745" w:rsidRDefault="003C6F9D">
      <w:pPr>
        <w:pStyle w:val="Prrafodelista"/>
        <w:numPr>
          <w:ilvl w:val="0"/>
          <w:numId w:val="2"/>
        </w:numPr>
        <w:spacing w:line="276" w:lineRule="auto"/>
        <w:jc w:val="both"/>
        <w:rPr>
          <w:rFonts w:ascii="Arial Narrow" w:hAnsi="Arial Narrow" w:cs="Helvetica Neue"/>
          <w:b/>
          <w:bCs/>
          <w:color w:val="000000" w:themeColor="text1"/>
          <w:sz w:val="22"/>
          <w:szCs w:val="22"/>
          <w:lang w:val="en-US"/>
        </w:rPr>
      </w:pPr>
      <w:r>
        <w:rPr>
          <w:rFonts w:ascii="Arial Narrow" w:hAnsi="Arial Narrow" w:cs="Helvetica Neue"/>
          <w:b/>
          <w:bCs/>
          <w:color w:val="000000" w:themeColor="text1"/>
          <w:sz w:val="22"/>
          <w:szCs w:val="22"/>
          <w:lang w:val="en-US"/>
        </w:rPr>
        <w:t xml:space="preserve">Medicación en el Fondo Nacional de Recursos, </w:t>
      </w:r>
      <w:r>
        <w:rPr>
          <w:rFonts w:ascii="Arial Narrow" w:hAnsi="Arial Narrow" w:cs="Helvetica Neue"/>
          <w:color w:val="000000" w:themeColor="text1"/>
          <w:sz w:val="22"/>
          <w:szCs w:val="22"/>
          <w:lang w:val="en-US"/>
        </w:rPr>
        <w:t>se realizará las gestiones correspondientes para garantizar la medicación de los pacientes.</w:t>
      </w:r>
      <w:r>
        <w:rPr>
          <w:rFonts w:ascii="Arial Narrow" w:hAnsi="Arial Narrow" w:cs="Helvetica Neue"/>
          <w:b/>
          <w:bCs/>
          <w:color w:val="000000" w:themeColor="text1"/>
          <w:sz w:val="22"/>
          <w:szCs w:val="22"/>
          <w:lang w:val="en-US"/>
        </w:rPr>
        <w:t xml:space="preserve"> </w:t>
      </w:r>
    </w:p>
    <w:p w:rsidR="00BC4745" w:rsidRDefault="003C6F9D">
      <w:pPr>
        <w:pStyle w:val="Prrafodelista"/>
        <w:numPr>
          <w:ilvl w:val="0"/>
          <w:numId w:val="2"/>
        </w:numPr>
        <w:spacing w:line="276" w:lineRule="auto"/>
        <w:jc w:val="both"/>
      </w:pPr>
      <w:r>
        <w:rPr>
          <w:rFonts w:ascii="Arial Narrow" w:hAnsi="Arial Narrow" w:cs="Helvetica Neue"/>
          <w:b/>
          <w:bCs/>
          <w:color w:val="000000" w:themeColor="text1"/>
          <w:sz w:val="22"/>
          <w:szCs w:val="22"/>
          <w:lang w:val="en-US"/>
        </w:rPr>
        <w:t>Controles por seguimiento post trasplante renal.</w:t>
      </w:r>
      <w:r>
        <w:rPr>
          <w:rFonts w:ascii="Arial Narrow" w:hAnsi="Arial Narrow" w:cs="Helvetica Neue"/>
          <w:color w:val="000000" w:themeColor="text1"/>
          <w:sz w:val="22"/>
          <w:szCs w:val="22"/>
          <w:lang w:val="en-US"/>
        </w:rPr>
        <w:t xml:space="preserve"> Se realizarán controles telefónicos. </w:t>
      </w:r>
    </w:p>
    <w:p w:rsidR="00BC4745" w:rsidRDefault="003C6F9D">
      <w:pPr>
        <w:pStyle w:val="Default"/>
        <w:numPr>
          <w:ilvl w:val="1"/>
          <w:numId w:val="2"/>
        </w:numPr>
        <w:spacing w:line="276" w:lineRule="auto"/>
        <w:jc w:val="both"/>
        <w:rPr>
          <w:rFonts w:ascii="Arial Narrow" w:hAnsi="Arial Narrow"/>
          <w:sz w:val="22"/>
          <w:szCs w:val="22"/>
        </w:rPr>
      </w:pPr>
      <w:r>
        <w:rPr>
          <w:rFonts w:ascii="Arial Narrow" w:hAnsi="Arial Narrow"/>
          <w:sz w:val="22"/>
          <w:szCs w:val="22"/>
        </w:rPr>
        <w:t xml:space="preserve">Se realizará anamnesis dirigida a identificar problemas y complicaciones. </w:t>
      </w:r>
    </w:p>
    <w:p w:rsidR="00BC4745" w:rsidRDefault="003C6F9D">
      <w:pPr>
        <w:pStyle w:val="Default"/>
        <w:numPr>
          <w:ilvl w:val="1"/>
          <w:numId w:val="2"/>
        </w:numPr>
        <w:spacing w:line="276" w:lineRule="auto"/>
        <w:jc w:val="both"/>
        <w:rPr>
          <w:rFonts w:ascii="Arial Narrow" w:hAnsi="Arial Narrow"/>
          <w:sz w:val="22"/>
          <w:szCs w:val="22"/>
        </w:rPr>
      </w:pPr>
      <w:r>
        <w:rPr>
          <w:rFonts w:ascii="Arial Narrow" w:hAnsi="Arial Narrow"/>
          <w:sz w:val="22"/>
          <w:szCs w:val="22"/>
        </w:rPr>
        <w:t xml:space="preserve"> En los casos en que el paciente se haya realizado los estudios de laboratorio correspondientes a ese control, serán consultados en el Gestión</w:t>
      </w:r>
      <w:r>
        <w:rPr>
          <w:rFonts w:ascii="Arial Narrow" w:hAnsi="Arial Narrow"/>
          <w:sz w:val="22"/>
          <w:szCs w:val="22"/>
        </w:rPr>
        <w:t xml:space="preserve"> Salud o enviados por medio electrónico por los pacientes. </w:t>
      </w:r>
    </w:p>
    <w:p w:rsidR="00BC4745" w:rsidRDefault="003C6F9D">
      <w:pPr>
        <w:pStyle w:val="Prrafodelista"/>
        <w:numPr>
          <w:ilvl w:val="1"/>
          <w:numId w:val="2"/>
        </w:numPr>
        <w:spacing w:line="276" w:lineRule="auto"/>
        <w:jc w:val="both"/>
        <w:rPr>
          <w:rFonts w:ascii="Arial Narrow" w:hAnsi="Arial Narrow" w:cs="Helvetica Neue"/>
          <w:color w:val="000000" w:themeColor="text1"/>
          <w:sz w:val="22"/>
          <w:szCs w:val="22"/>
          <w:lang w:val="en-US"/>
        </w:rPr>
      </w:pPr>
      <w:r>
        <w:rPr>
          <w:rFonts w:ascii="Arial Narrow" w:hAnsi="Arial Narrow" w:cs="Helvetica Neue"/>
          <w:color w:val="000000" w:themeColor="text1"/>
          <w:sz w:val="22"/>
          <w:szCs w:val="22"/>
          <w:lang w:val="en-US"/>
        </w:rPr>
        <w:t>Se re-agendará a los pacientes según grupo de riesgo y tiempo post-trasplante. Revisarán al agenda Dr Santiago y la Prof.Adj. Dra Seija.</w:t>
      </w:r>
    </w:p>
    <w:p w:rsidR="00BC4745" w:rsidRDefault="00BC4745">
      <w:pPr>
        <w:spacing w:line="276" w:lineRule="auto"/>
        <w:jc w:val="both"/>
        <w:rPr>
          <w:rFonts w:ascii="Arial Narrow" w:hAnsi="Arial Narrow" w:cs="Helvetica Neue"/>
          <w:b/>
          <w:bCs/>
          <w:color w:val="0B75FF"/>
          <w:sz w:val="22"/>
          <w:szCs w:val="22"/>
          <w:lang w:val="en-US"/>
        </w:rPr>
      </w:pPr>
    </w:p>
    <w:p w:rsidR="00BC4745" w:rsidRDefault="003C6F9D">
      <w:pPr>
        <w:pStyle w:val="Prrafodelista"/>
        <w:numPr>
          <w:ilvl w:val="1"/>
          <w:numId w:val="2"/>
        </w:numPr>
        <w:spacing w:line="276" w:lineRule="auto"/>
        <w:jc w:val="both"/>
        <w:rPr>
          <w:rFonts w:ascii="Arial Narrow" w:hAnsi="Arial Narrow" w:cs="Helvetica Neue"/>
          <w:color w:val="000000" w:themeColor="text1"/>
          <w:sz w:val="22"/>
          <w:szCs w:val="22"/>
          <w:lang w:val="en-US"/>
        </w:rPr>
      </w:pPr>
      <w:r>
        <w:rPr>
          <w:noProof/>
          <w:lang w:val="es-ES" w:eastAsia="es-ES"/>
        </w:rPr>
        <w:lastRenderedPageBreak/>
        <w:drawing>
          <wp:anchor distT="0" distB="0" distL="114300" distR="114300" simplePos="0" relativeHeight="3" behindDoc="0" locked="0" layoutInCell="1" allowOverlap="1">
            <wp:simplePos x="0" y="0"/>
            <wp:positionH relativeFrom="column">
              <wp:posOffset>-1080135</wp:posOffset>
            </wp:positionH>
            <wp:positionV relativeFrom="paragraph">
              <wp:posOffset>635</wp:posOffset>
            </wp:positionV>
            <wp:extent cx="7560310" cy="1083310"/>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7" cstate="print"/>
                    <a:stretch>
                      <a:fillRect/>
                    </a:stretch>
                  </pic:blipFill>
                  <pic:spPr bwMode="auto">
                    <a:xfrm>
                      <a:off x="0" y="0"/>
                      <a:ext cx="7560310" cy="1083310"/>
                    </a:xfrm>
                    <a:prstGeom prst="rect">
                      <a:avLst/>
                    </a:prstGeom>
                  </pic:spPr>
                </pic:pic>
              </a:graphicData>
            </a:graphic>
          </wp:anchor>
        </w:drawing>
      </w:r>
      <w:r>
        <w:rPr>
          <w:rFonts w:ascii="Arial Narrow" w:hAnsi="Arial Narrow" w:cs="Helvetica Neue"/>
          <w:color w:val="000000" w:themeColor="text1"/>
          <w:sz w:val="22"/>
          <w:szCs w:val="22"/>
          <w:lang w:val="en-US"/>
        </w:rPr>
        <w:t xml:space="preserve"> </w:t>
      </w:r>
      <w:r>
        <w:rPr>
          <w:rFonts w:ascii="Arial Narrow" w:hAnsi="Arial Narrow" w:cs="Helvetica Neue"/>
          <w:color w:val="000000" w:themeColor="text1"/>
          <w:sz w:val="22"/>
          <w:szCs w:val="22"/>
          <w:lang w:val="en-US"/>
        </w:rPr>
        <w:t xml:space="preserve">Se realizará recomendaciones generales de protección de infecciones respiratorias y manejo en domicilio en caso de ser contacto. </w:t>
      </w:r>
    </w:p>
    <w:p w:rsidR="00BC4745" w:rsidRDefault="003C6F9D">
      <w:pPr>
        <w:pStyle w:val="Prrafodelista"/>
        <w:numPr>
          <w:ilvl w:val="1"/>
          <w:numId w:val="2"/>
        </w:numPr>
        <w:spacing w:line="276" w:lineRule="auto"/>
        <w:jc w:val="both"/>
        <w:rPr>
          <w:rFonts w:ascii="Arial Narrow" w:hAnsi="Arial Narrow" w:cs="Helvetica Neue"/>
          <w:color w:val="000000" w:themeColor="text1"/>
          <w:sz w:val="22"/>
          <w:szCs w:val="22"/>
          <w:lang w:val="en-US"/>
        </w:rPr>
      </w:pPr>
      <w:r>
        <w:rPr>
          <w:rFonts w:ascii="Arial Narrow" w:hAnsi="Arial Narrow" w:cs="Helvetica Neue"/>
          <w:color w:val="000000" w:themeColor="text1"/>
          <w:sz w:val="22"/>
          <w:szCs w:val="22"/>
          <w:lang w:val="en-US"/>
        </w:rPr>
        <w:t xml:space="preserve">Se registrará en la Historia Clínica de Trasplante y el plan posterior a seguir. </w:t>
      </w:r>
    </w:p>
    <w:p w:rsidR="00BC4745" w:rsidRDefault="00BC4745">
      <w:pPr>
        <w:spacing w:line="276" w:lineRule="auto"/>
        <w:jc w:val="both"/>
        <w:rPr>
          <w:rFonts w:ascii="Arial Narrow" w:hAnsi="Arial Narrow" w:cs="Helvetica Neue"/>
          <w:color w:val="000000" w:themeColor="text1"/>
          <w:sz w:val="22"/>
          <w:szCs w:val="22"/>
          <w:lang w:val="en-US"/>
        </w:rPr>
      </w:pPr>
    </w:p>
    <w:p w:rsidR="00BC4745" w:rsidRDefault="003C6F9D">
      <w:pPr>
        <w:pStyle w:val="Prrafodelista"/>
        <w:numPr>
          <w:ilvl w:val="0"/>
          <w:numId w:val="2"/>
        </w:numPr>
        <w:spacing w:line="276" w:lineRule="auto"/>
        <w:jc w:val="both"/>
        <w:rPr>
          <w:rFonts w:ascii="Arial Narrow" w:hAnsi="Arial Narrow" w:cs="Helvetica Neue"/>
          <w:b/>
          <w:bCs/>
          <w:color w:val="000000" w:themeColor="text1"/>
          <w:sz w:val="22"/>
          <w:szCs w:val="22"/>
          <w:lang w:val="en-US"/>
        </w:rPr>
      </w:pPr>
      <w:r>
        <w:rPr>
          <w:rFonts w:ascii="Arial Narrow" w:hAnsi="Arial Narrow" w:cs="Helvetica Neue"/>
          <w:b/>
          <w:bCs/>
          <w:color w:val="000000" w:themeColor="text1"/>
          <w:sz w:val="22"/>
          <w:szCs w:val="22"/>
          <w:lang w:val="en-US"/>
        </w:rPr>
        <w:t>Exámenes de Laboratorio para realizar contr</w:t>
      </w:r>
      <w:r>
        <w:rPr>
          <w:rFonts w:ascii="Arial Narrow" w:hAnsi="Arial Narrow" w:cs="Helvetica Neue"/>
          <w:b/>
          <w:bCs/>
          <w:color w:val="000000" w:themeColor="text1"/>
          <w:sz w:val="22"/>
          <w:szCs w:val="22"/>
          <w:lang w:val="en-US"/>
        </w:rPr>
        <w:t>oles telefónicos.</w:t>
      </w:r>
    </w:p>
    <w:p w:rsidR="00BC4745" w:rsidRDefault="003C6F9D">
      <w:pPr>
        <w:pStyle w:val="Prrafodelista"/>
        <w:numPr>
          <w:ilvl w:val="1"/>
          <w:numId w:val="2"/>
        </w:numPr>
        <w:spacing w:line="276" w:lineRule="auto"/>
        <w:jc w:val="both"/>
        <w:rPr>
          <w:rFonts w:ascii="Arial Narrow" w:hAnsi="Arial Narrow" w:cs="Helvetica Neue"/>
          <w:color w:val="000000" w:themeColor="text1"/>
          <w:sz w:val="22"/>
          <w:szCs w:val="22"/>
          <w:lang w:val="en-US"/>
        </w:rPr>
      </w:pPr>
      <w:r>
        <w:rPr>
          <w:rFonts w:ascii="Arial Narrow" w:hAnsi="Arial Narrow" w:cs="Helvetica Neue"/>
          <w:color w:val="000000" w:themeColor="text1"/>
          <w:sz w:val="22"/>
          <w:szCs w:val="22"/>
          <w:lang w:val="en-US"/>
        </w:rPr>
        <w:t>Se evitará que los pacientes concurran a extraerse sangre en el periodo de 15 días de cuarentena que ha establecido el Ministerio de Salud Pública para disminuir la transmisión, excepto casos seleccionados.</w:t>
      </w:r>
    </w:p>
    <w:p w:rsidR="00BC4745" w:rsidRDefault="003C6F9D">
      <w:pPr>
        <w:pStyle w:val="Prrafodelista"/>
        <w:numPr>
          <w:ilvl w:val="1"/>
          <w:numId w:val="2"/>
        </w:numPr>
        <w:spacing w:line="276" w:lineRule="auto"/>
        <w:jc w:val="both"/>
        <w:rPr>
          <w:rFonts w:ascii="Arial Narrow" w:hAnsi="Arial Narrow" w:cs="Helvetica Neue"/>
          <w:color w:val="000000" w:themeColor="text1"/>
          <w:sz w:val="22"/>
          <w:szCs w:val="22"/>
          <w:lang w:val="en-US"/>
        </w:rPr>
      </w:pPr>
      <w:r>
        <w:rPr>
          <w:rFonts w:ascii="Arial Narrow" w:hAnsi="Arial Narrow" w:cs="Helvetica Neue"/>
          <w:color w:val="000000" w:themeColor="text1"/>
          <w:sz w:val="22"/>
          <w:szCs w:val="22"/>
          <w:lang w:val="en-US"/>
        </w:rPr>
        <w:t>En caso de requerir durante est</w:t>
      </w:r>
      <w:r>
        <w:rPr>
          <w:rFonts w:ascii="Arial Narrow" w:hAnsi="Arial Narrow" w:cs="Helvetica Neue"/>
          <w:color w:val="000000" w:themeColor="text1"/>
          <w:sz w:val="22"/>
          <w:szCs w:val="22"/>
          <w:lang w:val="en-US"/>
        </w:rPr>
        <w:t xml:space="preserve">e periodo exámenes de Laboratorio, se instará a realizar los mismos en domicilio o centro de salud cercano para evitar el desplazamiento de personas. </w:t>
      </w:r>
    </w:p>
    <w:p w:rsidR="00BC4745" w:rsidRDefault="003C6F9D">
      <w:pPr>
        <w:pStyle w:val="Prrafodelista"/>
        <w:numPr>
          <w:ilvl w:val="1"/>
          <w:numId w:val="2"/>
        </w:numPr>
        <w:spacing w:line="276" w:lineRule="auto"/>
        <w:jc w:val="both"/>
      </w:pPr>
      <w:r>
        <w:rPr>
          <w:rFonts w:ascii="Arial Narrow" w:hAnsi="Arial Narrow" w:cs="Helvetica Neue"/>
          <w:color w:val="000000" w:themeColor="text1"/>
          <w:sz w:val="22"/>
          <w:szCs w:val="22"/>
          <w:lang w:val="en-US"/>
        </w:rPr>
        <w:t>Se minimizará la realización de estudios en Laboratorio y se utilizarán los cupos reservados para nefrolo</w:t>
      </w:r>
      <w:r>
        <w:rPr>
          <w:rFonts w:ascii="Arial Narrow" w:hAnsi="Arial Narrow" w:cs="Helvetica Neue"/>
          <w:color w:val="000000" w:themeColor="text1"/>
          <w:sz w:val="22"/>
          <w:szCs w:val="22"/>
          <w:lang w:val="en-US"/>
        </w:rPr>
        <w:t>gía general y trasplante (5 por día en laboratorio del Hospital de Clínicas).</w:t>
      </w:r>
    </w:p>
    <w:p w:rsidR="00BC4745" w:rsidRDefault="003C6F9D">
      <w:pPr>
        <w:pStyle w:val="Prrafodelista"/>
        <w:numPr>
          <w:ilvl w:val="1"/>
          <w:numId w:val="2"/>
        </w:numPr>
        <w:spacing w:line="276" w:lineRule="auto"/>
        <w:jc w:val="both"/>
      </w:pPr>
      <w:r>
        <w:rPr>
          <w:rFonts w:ascii="Arial Narrow" w:hAnsi="Arial Narrow" w:cs="Helvetica Neue"/>
          <w:color w:val="000000" w:themeColor="text1"/>
          <w:sz w:val="22"/>
          <w:szCs w:val="22"/>
          <w:lang w:val="en-US"/>
        </w:rPr>
        <w:t xml:space="preserve">Para concurrir a realizarse los exámenes no hay demostración que concurrir con tapaboca quirúrgico reduzca la posibilidad de contacto. </w:t>
      </w:r>
    </w:p>
    <w:p w:rsidR="00BC4745" w:rsidRDefault="00BC4745">
      <w:pPr>
        <w:spacing w:line="276" w:lineRule="auto"/>
        <w:jc w:val="both"/>
        <w:rPr>
          <w:rFonts w:ascii="Arial Narrow" w:hAnsi="Arial Narrow" w:cs="Helvetica Neue"/>
          <w:color w:val="000000" w:themeColor="text1"/>
          <w:sz w:val="22"/>
          <w:szCs w:val="22"/>
          <w:lang w:val="en-US"/>
        </w:rPr>
      </w:pPr>
    </w:p>
    <w:p w:rsidR="00BC4745" w:rsidRDefault="003C6F9D">
      <w:pPr>
        <w:pStyle w:val="Prrafodelista"/>
        <w:numPr>
          <w:ilvl w:val="0"/>
          <w:numId w:val="2"/>
        </w:numPr>
        <w:spacing w:line="276" w:lineRule="auto"/>
        <w:jc w:val="both"/>
      </w:pPr>
      <w:r>
        <w:rPr>
          <w:rFonts w:ascii="Arial Narrow" w:hAnsi="Arial Narrow" w:cs="Helvetica Neue"/>
          <w:b/>
          <w:bCs/>
          <w:color w:val="000000" w:themeColor="text1"/>
          <w:sz w:val="22"/>
          <w:szCs w:val="22"/>
          <w:lang w:val="en-US"/>
        </w:rPr>
        <w:t>Trabajo de la población con trasplante re</w:t>
      </w:r>
      <w:r>
        <w:rPr>
          <w:rFonts w:ascii="Arial Narrow" w:hAnsi="Arial Narrow" w:cs="Helvetica Neue"/>
          <w:b/>
          <w:bCs/>
          <w:color w:val="000000" w:themeColor="text1"/>
          <w:sz w:val="22"/>
          <w:szCs w:val="22"/>
          <w:lang w:val="en-US"/>
        </w:rPr>
        <w:t>nal.</w:t>
      </w:r>
      <w:r>
        <w:rPr>
          <w:rFonts w:ascii="Arial Narrow" w:hAnsi="Arial Narrow" w:cs="Helvetica Neue"/>
          <w:color w:val="000000" w:themeColor="text1"/>
          <w:sz w:val="22"/>
          <w:szCs w:val="22"/>
          <w:lang w:val="en-US"/>
        </w:rPr>
        <w:t xml:space="preserve"> La recomendación del Equipo de Trasplante es que se cumpla estrictamente la  indicación de aislamiento social ya que se trata de individuos con inmunosupresión.Se podrá mantenerse en actividad laboral si estas condiciones se cumplen. En caso de no cum</w:t>
      </w:r>
      <w:r>
        <w:rPr>
          <w:rFonts w:ascii="Arial Narrow" w:hAnsi="Arial Narrow" w:cs="Helvetica Neue"/>
          <w:color w:val="000000" w:themeColor="text1"/>
          <w:sz w:val="22"/>
          <w:szCs w:val="22"/>
          <w:lang w:val="en-US"/>
        </w:rPr>
        <w:t xml:space="preserve">plirse agradecemos se comunique con el Equipo de trasplante  y se evaluará realizar certificación. </w:t>
      </w:r>
    </w:p>
    <w:p w:rsidR="00BC4745" w:rsidRDefault="003C6F9D">
      <w:pPr>
        <w:pStyle w:val="Prrafodelista"/>
        <w:numPr>
          <w:ilvl w:val="0"/>
          <w:numId w:val="2"/>
        </w:numPr>
        <w:spacing w:line="276" w:lineRule="auto"/>
        <w:jc w:val="both"/>
        <w:rPr>
          <w:rFonts w:ascii="Arial Narrow" w:hAnsi="Arial Narrow" w:cs="Helvetica Neue"/>
          <w:color w:val="000000" w:themeColor="text1"/>
          <w:sz w:val="22"/>
          <w:szCs w:val="22"/>
          <w:lang w:val="en-US"/>
        </w:rPr>
      </w:pPr>
      <w:r>
        <w:rPr>
          <w:rFonts w:ascii="Arial Narrow" w:hAnsi="Arial Narrow" w:cs="Helvetica Neue"/>
          <w:color w:val="000000" w:themeColor="text1"/>
          <w:sz w:val="22"/>
          <w:szCs w:val="22"/>
          <w:lang w:val="en-US"/>
        </w:rPr>
        <w:t>Se habilitará un</w:t>
      </w:r>
      <w:r>
        <w:rPr>
          <w:rFonts w:ascii="Arial Narrow" w:hAnsi="Arial Narrow" w:cs="Helvetica Neue"/>
          <w:b/>
          <w:bCs/>
          <w:color w:val="000000" w:themeColor="text1"/>
          <w:sz w:val="22"/>
          <w:szCs w:val="22"/>
          <w:lang w:val="en-US"/>
        </w:rPr>
        <w:t xml:space="preserve"> mail de consultas para el Coronavirus. </w:t>
      </w:r>
    </w:p>
    <w:p w:rsidR="00BC4745" w:rsidRDefault="003C6F9D">
      <w:pPr>
        <w:pStyle w:val="Prrafodelista"/>
        <w:numPr>
          <w:ilvl w:val="0"/>
          <w:numId w:val="2"/>
        </w:numPr>
        <w:spacing w:line="276" w:lineRule="auto"/>
        <w:jc w:val="both"/>
        <w:rPr>
          <w:rFonts w:ascii="Arial Narrow" w:hAnsi="Arial Narrow" w:cs="Helvetica Neue"/>
          <w:color w:val="000000" w:themeColor="text1"/>
          <w:sz w:val="22"/>
          <w:szCs w:val="22"/>
          <w:lang w:val="en-US"/>
        </w:rPr>
      </w:pPr>
      <w:r>
        <w:rPr>
          <w:rFonts w:ascii="Arial Narrow" w:hAnsi="Arial Narrow" w:cs="Helvetica Neue"/>
          <w:color w:val="000000" w:themeColor="text1"/>
          <w:sz w:val="22"/>
          <w:szCs w:val="22"/>
          <w:lang w:val="en-US"/>
        </w:rPr>
        <w:t>Se enviará</w:t>
      </w:r>
      <w:r>
        <w:rPr>
          <w:rFonts w:ascii="Arial Narrow" w:hAnsi="Arial Narrow" w:cs="Helvetica Neue"/>
          <w:b/>
          <w:bCs/>
          <w:color w:val="000000" w:themeColor="text1"/>
          <w:sz w:val="22"/>
          <w:szCs w:val="22"/>
          <w:lang w:val="en-US"/>
        </w:rPr>
        <w:t xml:space="preserve"> información actualizada de los pasos a seguir en caso de síntomas de infección respirato</w:t>
      </w:r>
      <w:r>
        <w:rPr>
          <w:rFonts w:ascii="Arial Narrow" w:hAnsi="Arial Narrow" w:cs="Helvetica Neue"/>
          <w:b/>
          <w:bCs/>
          <w:color w:val="000000" w:themeColor="text1"/>
          <w:sz w:val="22"/>
          <w:szCs w:val="22"/>
          <w:lang w:val="en-US"/>
        </w:rPr>
        <w:t xml:space="preserve">ria. </w:t>
      </w:r>
    </w:p>
    <w:p w:rsidR="00BC4745" w:rsidRDefault="003C6F9D">
      <w:pPr>
        <w:pStyle w:val="Prrafodelista"/>
        <w:numPr>
          <w:ilvl w:val="0"/>
          <w:numId w:val="2"/>
        </w:numPr>
        <w:spacing w:line="276" w:lineRule="auto"/>
        <w:jc w:val="both"/>
        <w:rPr>
          <w:rFonts w:ascii="Arial Narrow" w:hAnsi="Arial Narrow" w:cs="Helvetica Neue"/>
          <w:b/>
          <w:bCs/>
          <w:color w:val="000000" w:themeColor="text1"/>
          <w:sz w:val="22"/>
          <w:szCs w:val="22"/>
          <w:lang w:val="en-US"/>
        </w:rPr>
      </w:pPr>
      <w:r>
        <w:rPr>
          <w:rFonts w:ascii="Arial Narrow" w:hAnsi="Arial Narrow"/>
          <w:b/>
          <w:bCs/>
          <w:sz w:val="22"/>
          <w:szCs w:val="22"/>
        </w:rPr>
        <w:t>Triaje y asistencia presencial.</w:t>
      </w:r>
    </w:p>
    <w:p w:rsidR="00BC4745" w:rsidRDefault="003C6F9D">
      <w:pPr>
        <w:pStyle w:val="Prrafodelista"/>
        <w:numPr>
          <w:ilvl w:val="1"/>
          <w:numId w:val="2"/>
        </w:numPr>
        <w:spacing w:line="276" w:lineRule="auto"/>
        <w:jc w:val="both"/>
        <w:rPr>
          <w:rFonts w:ascii="Arial Narrow" w:hAnsi="Arial Narrow" w:cs="Helvetica Neue"/>
          <w:color w:val="000000" w:themeColor="text1"/>
          <w:sz w:val="22"/>
          <w:szCs w:val="22"/>
          <w:lang w:val="en-US"/>
        </w:rPr>
      </w:pPr>
      <w:r>
        <w:rPr>
          <w:rFonts w:ascii="Arial Narrow" w:hAnsi="Arial Narrow"/>
          <w:sz w:val="22"/>
          <w:szCs w:val="22"/>
        </w:rPr>
        <w:t xml:space="preserve">Se solicitará a los pacientes que </w:t>
      </w:r>
      <w:r>
        <w:rPr>
          <w:rFonts w:ascii="Arial Narrow" w:hAnsi="Arial Narrow"/>
          <w:b/>
          <w:bCs/>
          <w:sz w:val="22"/>
          <w:szCs w:val="22"/>
        </w:rPr>
        <w:t>no concurran al Hospital</w:t>
      </w:r>
      <w:r>
        <w:rPr>
          <w:rFonts w:ascii="Arial Narrow" w:hAnsi="Arial Narrow"/>
          <w:sz w:val="22"/>
          <w:szCs w:val="22"/>
        </w:rPr>
        <w:t xml:space="preserve"> y que realicen sus consultas por teléfono o mail. </w:t>
      </w:r>
    </w:p>
    <w:p w:rsidR="00BC4745" w:rsidRDefault="003C6F9D">
      <w:pPr>
        <w:pStyle w:val="Prrafodelista"/>
        <w:numPr>
          <w:ilvl w:val="1"/>
          <w:numId w:val="2"/>
        </w:numPr>
        <w:spacing w:line="276" w:lineRule="auto"/>
        <w:jc w:val="both"/>
        <w:rPr>
          <w:rFonts w:ascii="Arial Narrow" w:hAnsi="Arial Narrow" w:cs="Helvetica Neue"/>
          <w:color w:val="000000" w:themeColor="text1"/>
          <w:sz w:val="22"/>
          <w:szCs w:val="22"/>
          <w:lang w:val="en-US"/>
        </w:rPr>
      </w:pPr>
      <w:r>
        <w:rPr>
          <w:rFonts w:ascii="Arial Narrow" w:hAnsi="Arial Narrow"/>
          <w:sz w:val="22"/>
          <w:szCs w:val="22"/>
        </w:rPr>
        <w:t>Solo se realizarán aquellas consultas priorizadas por el Centro.</w:t>
      </w:r>
    </w:p>
    <w:p w:rsidR="00BC4745" w:rsidRDefault="003C6F9D">
      <w:pPr>
        <w:pStyle w:val="Prrafodelista"/>
        <w:numPr>
          <w:ilvl w:val="1"/>
          <w:numId w:val="2"/>
        </w:numPr>
        <w:spacing w:line="276" w:lineRule="auto"/>
        <w:jc w:val="both"/>
        <w:rPr>
          <w:rFonts w:ascii="Arial Narrow" w:hAnsi="Arial Narrow" w:cs="Helvetica Neue"/>
          <w:color w:val="000000" w:themeColor="text1"/>
          <w:sz w:val="22"/>
          <w:szCs w:val="22"/>
          <w:lang w:val="en-US"/>
        </w:rPr>
      </w:pPr>
      <w:r>
        <w:rPr>
          <w:rFonts w:ascii="Arial Narrow" w:hAnsi="Arial Narrow"/>
          <w:sz w:val="22"/>
          <w:szCs w:val="22"/>
        </w:rPr>
        <w:t>Se realizará triaje a todos los pacientes q</w:t>
      </w:r>
      <w:r>
        <w:rPr>
          <w:rFonts w:ascii="Arial Narrow" w:hAnsi="Arial Narrow"/>
          <w:sz w:val="22"/>
          <w:szCs w:val="22"/>
        </w:rPr>
        <w:t xml:space="preserve">ue acudan espontáneamente a la consulta y a aquellos que fueron citados durante la consulta telefónica. </w:t>
      </w:r>
    </w:p>
    <w:p w:rsidR="00BC4745" w:rsidRDefault="003C6F9D">
      <w:pPr>
        <w:pStyle w:val="Prrafodelista"/>
        <w:numPr>
          <w:ilvl w:val="1"/>
          <w:numId w:val="2"/>
        </w:numPr>
        <w:spacing w:line="276" w:lineRule="auto"/>
        <w:jc w:val="both"/>
        <w:rPr>
          <w:rFonts w:ascii="Arial Narrow" w:hAnsi="Arial Narrow" w:cs="Helvetica Neue"/>
          <w:color w:val="000000" w:themeColor="text1"/>
          <w:sz w:val="22"/>
          <w:szCs w:val="22"/>
          <w:lang w:val="en-US"/>
        </w:rPr>
      </w:pPr>
      <w:r>
        <w:rPr>
          <w:rFonts w:ascii="Arial Narrow" w:hAnsi="Arial Narrow"/>
          <w:sz w:val="22"/>
          <w:szCs w:val="22"/>
        </w:rPr>
        <w:t xml:space="preserve"> A su llegada al servicio se les preguntará por la presencia de síntomas respiratorios y/o fiebre. </w:t>
      </w:r>
    </w:p>
    <w:p w:rsidR="00BC4745" w:rsidRDefault="003C6F9D">
      <w:pPr>
        <w:pStyle w:val="Prrafodelista"/>
        <w:numPr>
          <w:ilvl w:val="1"/>
          <w:numId w:val="2"/>
        </w:numPr>
        <w:spacing w:line="276" w:lineRule="auto"/>
        <w:jc w:val="both"/>
        <w:rPr>
          <w:rFonts w:ascii="Arial Narrow" w:hAnsi="Arial Narrow" w:cs="Helvetica Neue"/>
          <w:color w:val="000000" w:themeColor="text1"/>
          <w:sz w:val="22"/>
          <w:szCs w:val="22"/>
          <w:lang w:val="en-US"/>
        </w:rPr>
      </w:pPr>
      <w:r>
        <w:rPr>
          <w:rFonts w:ascii="Arial Narrow" w:hAnsi="Arial Narrow"/>
          <w:sz w:val="22"/>
          <w:szCs w:val="22"/>
        </w:rPr>
        <w:t xml:space="preserve"> Pacientes </w:t>
      </w:r>
      <w:r>
        <w:rPr>
          <w:rFonts w:ascii="Arial Narrow" w:hAnsi="Arial Narrow"/>
          <w:sz w:val="22"/>
          <w:szCs w:val="22"/>
          <w:u w:val="single"/>
        </w:rPr>
        <w:t>SIN sintomas-signos de infección respira</w:t>
      </w:r>
      <w:r>
        <w:rPr>
          <w:rFonts w:ascii="Arial Narrow" w:hAnsi="Arial Narrow"/>
          <w:sz w:val="22"/>
          <w:szCs w:val="22"/>
          <w:u w:val="single"/>
        </w:rPr>
        <w:t>toria</w:t>
      </w:r>
      <w:r>
        <w:rPr>
          <w:rFonts w:ascii="Arial Narrow" w:hAnsi="Arial Narrow"/>
          <w:sz w:val="22"/>
          <w:szCs w:val="22"/>
        </w:rPr>
        <w:t xml:space="preserve"> serán derivados a la espera en la antesala .Esta área se mantendrá ventilada y con adecuada higiene en cada turno. </w:t>
      </w:r>
    </w:p>
    <w:p w:rsidR="00BC4745" w:rsidRDefault="003C6F9D">
      <w:pPr>
        <w:pStyle w:val="Prrafodelista"/>
        <w:numPr>
          <w:ilvl w:val="1"/>
          <w:numId w:val="2"/>
        </w:numPr>
        <w:spacing w:line="276" w:lineRule="auto"/>
        <w:jc w:val="both"/>
        <w:rPr>
          <w:rFonts w:ascii="Arial Narrow" w:hAnsi="Arial Narrow" w:cs="Helvetica Neue"/>
          <w:color w:val="000000" w:themeColor="text1"/>
          <w:sz w:val="22"/>
          <w:szCs w:val="22"/>
          <w:lang w:val="en-US"/>
        </w:rPr>
      </w:pPr>
      <w:r>
        <w:rPr>
          <w:rFonts w:ascii="Arial Narrow" w:hAnsi="Arial Narrow"/>
          <w:sz w:val="22"/>
          <w:szCs w:val="22"/>
          <w:u w:val="single"/>
        </w:rPr>
        <w:t>Pacientes CON sintomas-signos de infección respiratoria</w:t>
      </w:r>
      <w:r>
        <w:rPr>
          <w:rFonts w:ascii="Arial Narrow" w:hAnsi="Arial Narrow"/>
          <w:sz w:val="22"/>
          <w:szCs w:val="22"/>
        </w:rPr>
        <w:t xml:space="preserve"> serán derivados a la Emergencia previa colocación de tapabocas. Esta área se m</w:t>
      </w:r>
      <w:r>
        <w:rPr>
          <w:rFonts w:ascii="Arial Narrow" w:hAnsi="Arial Narrow"/>
          <w:sz w:val="22"/>
          <w:szCs w:val="22"/>
        </w:rPr>
        <w:t xml:space="preserve">antendrá ventilada y con adecuada higiene en cada turno. </w:t>
      </w:r>
    </w:p>
    <w:p w:rsidR="00BC4745" w:rsidRDefault="003C6F9D">
      <w:pPr>
        <w:rPr>
          <w:rFonts w:ascii="Arial Narrow" w:hAnsi="Arial Narrow" w:cs="Helvetica Neue"/>
          <w:b/>
          <w:bCs/>
          <w:color w:val="0B75FF"/>
          <w:sz w:val="22"/>
          <w:szCs w:val="22"/>
          <w:lang w:val="en-US"/>
        </w:rPr>
      </w:pPr>
      <w:r>
        <w:br w:type="page"/>
      </w:r>
    </w:p>
    <w:p w:rsidR="00BC4745" w:rsidRDefault="00BC4745">
      <w:pPr>
        <w:spacing w:line="276" w:lineRule="auto"/>
        <w:jc w:val="both"/>
        <w:rPr>
          <w:rFonts w:ascii="Arial Narrow" w:hAnsi="Arial Narrow" w:cs="Helvetica Neue"/>
          <w:b/>
          <w:bCs/>
          <w:color w:val="0B75FF"/>
          <w:sz w:val="22"/>
          <w:szCs w:val="22"/>
          <w:lang w:val="en-US"/>
        </w:rPr>
      </w:pPr>
    </w:p>
    <w:p w:rsidR="00BC4745" w:rsidRDefault="003C6F9D">
      <w:pPr>
        <w:spacing w:line="276" w:lineRule="auto"/>
        <w:jc w:val="both"/>
        <w:rPr>
          <w:rFonts w:ascii="Arial Narrow" w:hAnsi="Arial Narrow" w:cs="Helvetica Neue"/>
          <w:b/>
          <w:bCs/>
          <w:color w:val="0B75FF"/>
          <w:sz w:val="22"/>
          <w:szCs w:val="22"/>
          <w:lang w:val="en-US"/>
        </w:rPr>
      </w:pPr>
      <w:r>
        <w:rPr>
          <w:noProof/>
          <w:lang w:val="es-ES" w:eastAsia="es-ES"/>
        </w:rPr>
        <w:drawing>
          <wp:anchor distT="0" distB="0" distL="114300" distR="114300" simplePos="0" relativeHeight="4" behindDoc="0" locked="0" layoutInCell="1" allowOverlap="1">
            <wp:simplePos x="0" y="0"/>
            <wp:positionH relativeFrom="column">
              <wp:posOffset>-1080135</wp:posOffset>
            </wp:positionH>
            <wp:positionV relativeFrom="paragraph">
              <wp:posOffset>635</wp:posOffset>
            </wp:positionV>
            <wp:extent cx="7560310" cy="1083310"/>
            <wp:effectExtent l="0" t="0" r="0" b="0"/>
            <wp:wrapTopAndBottom/>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pic:cNvPicPr>
                      <a:picLocks noChangeAspect="1" noChangeArrowheads="1"/>
                    </pic:cNvPicPr>
                  </pic:nvPicPr>
                  <pic:blipFill>
                    <a:blip r:embed="rId7" cstate="print"/>
                    <a:stretch>
                      <a:fillRect/>
                    </a:stretch>
                  </pic:blipFill>
                  <pic:spPr bwMode="auto">
                    <a:xfrm>
                      <a:off x="0" y="0"/>
                      <a:ext cx="7560310" cy="1083310"/>
                    </a:xfrm>
                    <a:prstGeom prst="rect">
                      <a:avLst/>
                    </a:prstGeom>
                  </pic:spPr>
                </pic:pic>
              </a:graphicData>
            </a:graphic>
          </wp:anchor>
        </w:drawing>
      </w:r>
      <w:r>
        <w:rPr>
          <w:rFonts w:ascii="Arial Narrow" w:hAnsi="Arial Narrow" w:cs="Helvetica Neue"/>
          <w:b/>
          <w:bCs/>
          <w:color w:val="0B75FF"/>
          <w:sz w:val="22"/>
          <w:szCs w:val="22"/>
          <w:lang w:val="en-US"/>
        </w:rPr>
        <w:t xml:space="preserve">Manejo de pacientes ingresados a Sala de Trasplante. </w:t>
      </w:r>
    </w:p>
    <w:p w:rsidR="00BC4745" w:rsidRDefault="00BC4745">
      <w:pPr>
        <w:spacing w:line="276" w:lineRule="auto"/>
        <w:jc w:val="both"/>
        <w:rPr>
          <w:rFonts w:ascii="Arial Narrow" w:hAnsi="Arial Narrow" w:cs="Helvetica Neue"/>
          <w:b/>
          <w:bCs/>
          <w:color w:val="0B75FF"/>
          <w:sz w:val="22"/>
          <w:szCs w:val="22"/>
          <w:lang w:val="en-US"/>
        </w:rPr>
      </w:pPr>
    </w:p>
    <w:p w:rsidR="00BC4745" w:rsidRDefault="003C6F9D">
      <w:pPr>
        <w:pStyle w:val="Default"/>
        <w:numPr>
          <w:ilvl w:val="0"/>
          <w:numId w:val="3"/>
        </w:numPr>
        <w:spacing w:line="276" w:lineRule="auto"/>
        <w:rPr>
          <w:rFonts w:ascii="Arial Narrow" w:hAnsi="Arial Narrow"/>
          <w:sz w:val="20"/>
          <w:szCs w:val="20"/>
        </w:rPr>
      </w:pPr>
      <w:r>
        <w:rPr>
          <w:rFonts w:ascii="Arial Narrow" w:hAnsi="Arial Narrow"/>
          <w:b/>
          <w:bCs/>
          <w:sz w:val="20"/>
          <w:szCs w:val="20"/>
        </w:rPr>
        <w:t>Acompañantes y visitas.</w:t>
      </w:r>
      <w:r>
        <w:rPr>
          <w:rFonts w:ascii="Arial Narrow" w:hAnsi="Arial Narrow"/>
          <w:sz w:val="20"/>
          <w:szCs w:val="20"/>
        </w:rPr>
        <w:t xml:space="preserve"> Se suspenderán las visitas. Se autorizará en ingreso de un solo acompañante por paciente y no debe presentar síntomas respiratorios. La supervisión del cumplimiento de las mismas estará acargo del Departamento de Seguridad y Vigilancia. </w:t>
      </w:r>
    </w:p>
    <w:p w:rsidR="00BC4745" w:rsidRDefault="003C6F9D">
      <w:pPr>
        <w:pStyle w:val="Default"/>
        <w:numPr>
          <w:ilvl w:val="0"/>
          <w:numId w:val="3"/>
        </w:numPr>
        <w:spacing w:line="276" w:lineRule="auto"/>
        <w:rPr>
          <w:rFonts w:ascii="Arial Narrow" w:hAnsi="Arial Narrow"/>
          <w:sz w:val="20"/>
          <w:szCs w:val="20"/>
        </w:rPr>
      </w:pPr>
      <w:r>
        <w:rPr>
          <w:rFonts w:ascii="Arial Narrow" w:hAnsi="Arial Narrow"/>
          <w:b/>
          <w:bCs/>
          <w:sz w:val="20"/>
          <w:szCs w:val="20"/>
        </w:rPr>
        <w:t>Ingresos,</w:t>
      </w:r>
      <w:r>
        <w:rPr>
          <w:rFonts w:ascii="Arial Narrow" w:hAnsi="Arial Narrow"/>
          <w:sz w:val="20"/>
          <w:szCs w:val="20"/>
        </w:rPr>
        <w:t xml:space="preserve"> para cu</w:t>
      </w:r>
      <w:r>
        <w:rPr>
          <w:rFonts w:ascii="Arial Narrow" w:hAnsi="Arial Narrow"/>
          <w:sz w:val="20"/>
          <w:szCs w:val="20"/>
        </w:rPr>
        <w:t>mplir con las medidas implementadas por el Hospital de Clínicas, los ingresos se clasificarán en respiratorios y no respiratorios ( Ver Figura 1)</w:t>
      </w:r>
    </w:p>
    <w:p w:rsidR="00BC4745" w:rsidRDefault="003C6F9D">
      <w:pPr>
        <w:pStyle w:val="Default"/>
        <w:numPr>
          <w:ilvl w:val="0"/>
          <w:numId w:val="3"/>
        </w:numPr>
        <w:spacing w:line="276" w:lineRule="auto"/>
        <w:rPr>
          <w:rFonts w:ascii="Arial Narrow" w:hAnsi="Arial Narrow"/>
          <w:sz w:val="20"/>
          <w:szCs w:val="20"/>
        </w:rPr>
      </w:pPr>
      <w:r>
        <w:rPr>
          <w:rFonts w:ascii="Arial Narrow" w:hAnsi="Arial Narrow"/>
          <w:b/>
          <w:bCs/>
          <w:sz w:val="20"/>
          <w:szCs w:val="20"/>
        </w:rPr>
        <w:t xml:space="preserve">Cuidados y equipos de protección personal. </w:t>
      </w:r>
      <w:r>
        <w:rPr>
          <w:rFonts w:ascii="Arial Narrow" w:hAnsi="Arial Narrow"/>
          <w:sz w:val="20"/>
          <w:szCs w:val="20"/>
        </w:rPr>
        <w:t>Según disposición del MSP y Comité de Infecciones del Hospital de C</w:t>
      </w:r>
      <w:r>
        <w:rPr>
          <w:rFonts w:ascii="Arial Narrow" w:hAnsi="Arial Narrow"/>
          <w:sz w:val="20"/>
          <w:szCs w:val="20"/>
        </w:rPr>
        <w:t>línicas.</w:t>
      </w:r>
      <w:r>
        <w:rPr>
          <w:rFonts w:ascii="Arial Narrow" w:hAnsi="Arial Narrow"/>
          <w:b/>
          <w:bCs/>
          <w:sz w:val="20"/>
          <w:szCs w:val="20"/>
        </w:rPr>
        <w:t xml:space="preserve"> </w:t>
      </w:r>
    </w:p>
    <w:p w:rsidR="00BC4745" w:rsidRDefault="00BC4745">
      <w:pPr>
        <w:spacing w:line="276" w:lineRule="auto"/>
        <w:jc w:val="both"/>
        <w:rPr>
          <w:rFonts w:ascii="Arial Narrow" w:hAnsi="Arial Narrow" w:cs="Helvetica Neue"/>
          <w:color w:val="000000" w:themeColor="text1"/>
          <w:sz w:val="22"/>
          <w:szCs w:val="22"/>
          <w:lang w:val="en-US"/>
        </w:rPr>
      </w:pPr>
    </w:p>
    <w:p w:rsidR="00BC4745" w:rsidRDefault="003C6F9D">
      <w:pPr>
        <w:pBdr>
          <w:top w:val="single" w:sz="4" w:space="1" w:color="00000A"/>
          <w:left w:val="single" w:sz="4" w:space="4" w:color="00000A"/>
          <w:bottom w:val="single" w:sz="4" w:space="1" w:color="00000A"/>
          <w:right w:val="single" w:sz="4" w:space="4" w:color="00000A"/>
        </w:pBdr>
        <w:spacing w:line="276" w:lineRule="auto"/>
        <w:jc w:val="both"/>
        <w:rPr>
          <w:rFonts w:ascii="Arial Narrow" w:hAnsi="Arial Narrow" w:cs="Helvetica Neue"/>
          <w:color w:val="000000" w:themeColor="text1"/>
          <w:sz w:val="22"/>
          <w:szCs w:val="22"/>
          <w:lang w:val="en-US"/>
        </w:rPr>
      </w:pPr>
      <w:r>
        <w:rPr>
          <w:noProof/>
          <w:lang w:val="es-ES" w:eastAsia="es-ES"/>
        </w:rPr>
        <w:drawing>
          <wp:inline distT="0" distB="0" distL="0" distR="0">
            <wp:extent cx="4796790" cy="2698115"/>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noChangeArrowheads="1"/>
                    </pic:cNvPicPr>
                  </pic:nvPicPr>
                  <pic:blipFill>
                    <a:blip r:embed="rId8" cstate="print"/>
                    <a:stretch>
                      <a:fillRect/>
                    </a:stretch>
                  </pic:blipFill>
                  <pic:spPr bwMode="auto">
                    <a:xfrm>
                      <a:off x="0" y="0"/>
                      <a:ext cx="4796790" cy="2698115"/>
                    </a:xfrm>
                    <a:prstGeom prst="rect">
                      <a:avLst/>
                    </a:prstGeom>
                  </pic:spPr>
                </pic:pic>
              </a:graphicData>
            </a:graphic>
          </wp:inline>
        </w:drawing>
      </w:r>
    </w:p>
    <w:p w:rsidR="00BC4745" w:rsidRDefault="00BC4745">
      <w:pPr>
        <w:spacing w:line="276" w:lineRule="auto"/>
        <w:jc w:val="both"/>
        <w:rPr>
          <w:rFonts w:ascii="Arial Narrow" w:hAnsi="Arial Narrow" w:cs="Helvetica Neue"/>
          <w:color w:val="074080"/>
          <w:sz w:val="22"/>
          <w:szCs w:val="22"/>
          <w:lang w:val="en-US"/>
        </w:rPr>
      </w:pPr>
    </w:p>
    <w:p w:rsidR="00BC4745" w:rsidRDefault="00BC4745">
      <w:pPr>
        <w:spacing w:line="276" w:lineRule="auto"/>
        <w:jc w:val="both"/>
        <w:rPr>
          <w:rFonts w:ascii="Arial Narrow" w:hAnsi="Arial Narrow"/>
        </w:rPr>
      </w:pPr>
    </w:p>
    <w:p w:rsidR="00BC4745" w:rsidRDefault="003C6F9D">
      <w:pPr>
        <w:spacing w:line="276" w:lineRule="auto"/>
        <w:jc w:val="center"/>
      </w:pPr>
      <w:r>
        <w:rPr>
          <w:rFonts w:ascii="Arial Narrow" w:hAnsi="Arial Narrow"/>
          <w:sz w:val="20"/>
          <w:szCs w:val="20"/>
          <w:lang w:val="fr-FR"/>
        </w:rPr>
        <w:t>Lic. Daniela Alvarez</w:t>
      </w:r>
      <w:r>
        <w:rPr>
          <w:rFonts w:ascii="Arial Narrow" w:hAnsi="Arial Narrow"/>
          <w:sz w:val="20"/>
          <w:szCs w:val="20"/>
          <w:lang w:val="fr-FR"/>
        </w:rPr>
        <w:tab/>
      </w:r>
      <w:r>
        <w:rPr>
          <w:rFonts w:ascii="Arial Narrow" w:hAnsi="Arial Narrow"/>
          <w:sz w:val="20"/>
          <w:szCs w:val="20"/>
          <w:lang w:val="fr-FR"/>
        </w:rPr>
        <w:tab/>
      </w:r>
      <w:r>
        <w:rPr>
          <w:rFonts w:ascii="Arial Narrow" w:hAnsi="Arial Narrow"/>
          <w:sz w:val="20"/>
          <w:szCs w:val="20"/>
          <w:lang w:val="fr-FR"/>
        </w:rPr>
        <w:tab/>
        <w:t>Lic. Sandra Figueroa</w:t>
      </w:r>
    </w:p>
    <w:p w:rsidR="00BC4745" w:rsidRDefault="00BC4745">
      <w:pPr>
        <w:spacing w:line="276" w:lineRule="auto"/>
        <w:jc w:val="center"/>
        <w:rPr>
          <w:rFonts w:ascii="Arial Narrow" w:hAnsi="Arial Narrow"/>
          <w:sz w:val="20"/>
          <w:szCs w:val="20"/>
        </w:rPr>
      </w:pPr>
    </w:p>
    <w:p w:rsidR="00BC4745" w:rsidRDefault="00BC4745">
      <w:pPr>
        <w:spacing w:line="276" w:lineRule="auto"/>
        <w:jc w:val="center"/>
        <w:rPr>
          <w:rFonts w:ascii="Arial Narrow" w:hAnsi="Arial Narrow"/>
          <w:sz w:val="20"/>
          <w:szCs w:val="20"/>
        </w:rPr>
      </w:pPr>
    </w:p>
    <w:p w:rsidR="00BC4745" w:rsidRDefault="00BC4745">
      <w:pPr>
        <w:spacing w:line="276" w:lineRule="auto"/>
        <w:jc w:val="center"/>
        <w:rPr>
          <w:rFonts w:ascii="Arial Narrow" w:hAnsi="Arial Narrow"/>
          <w:sz w:val="20"/>
          <w:szCs w:val="20"/>
        </w:rPr>
      </w:pPr>
    </w:p>
    <w:p w:rsidR="00BC4745" w:rsidRDefault="00BC4745">
      <w:pPr>
        <w:spacing w:line="276" w:lineRule="auto"/>
        <w:jc w:val="center"/>
        <w:rPr>
          <w:rFonts w:ascii="Arial Narrow" w:hAnsi="Arial Narrow"/>
          <w:sz w:val="20"/>
          <w:szCs w:val="20"/>
        </w:rPr>
      </w:pPr>
    </w:p>
    <w:p w:rsidR="00BC4745" w:rsidRDefault="003C6F9D">
      <w:pPr>
        <w:spacing w:line="276" w:lineRule="auto"/>
        <w:jc w:val="center"/>
      </w:pPr>
      <w:r>
        <w:rPr>
          <w:rFonts w:ascii="Arial Narrow" w:hAnsi="Arial Narrow"/>
          <w:sz w:val="20"/>
          <w:szCs w:val="20"/>
        </w:rPr>
        <w:t>Dra. Mariana Seija</w:t>
      </w:r>
      <w:r>
        <w:rPr>
          <w:rFonts w:ascii="Arial Narrow" w:hAnsi="Arial Narrow"/>
          <w:sz w:val="20"/>
          <w:szCs w:val="20"/>
        </w:rPr>
        <w:tab/>
      </w:r>
      <w:r>
        <w:rPr>
          <w:rFonts w:ascii="Arial Narrow" w:hAnsi="Arial Narrow"/>
          <w:sz w:val="20"/>
          <w:szCs w:val="20"/>
        </w:rPr>
        <w:tab/>
        <w:t xml:space="preserve">                 Dr. Marcelo Nin</w:t>
      </w:r>
    </w:p>
    <w:p w:rsidR="00BC4745" w:rsidRDefault="003C6F9D">
      <w:pPr>
        <w:spacing w:line="276" w:lineRule="auto"/>
        <w:jc w:val="center"/>
      </w:pPr>
      <w:r>
        <w:rPr>
          <w:rFonts w:ascii="Arial Narrow" w:hAnsi="Arial Narrow"/>
          <w:sz w:val="20"/>
          <w:szCs w:val="20"/>
        </w:rPr>
        <w:t xml:space="preserve">   Prof. Adj.Nefrología</w:t>
      </w:r>
      <w:r>
        <w:rPr>
          <w:rFonts w:ascii="Arial Narrow" w:hAnsi="Arial Narrow"/>
          <w:sz w:val="20"/>
          <w:szCs w:val="20"/>
        </w:rPr>
        <w:tab/>
        <w:t xml:space="preserve">                Prof. Agdo de Nefrología</w:t>
      </w:r>
    </w:p>
    <w:p w:rsidR="00BC4745" w:rsidRDefault="00BC4745">
      <w:pPr>
        <w:spacing w:line="276" w:lineRule="auto"/>
        <w:jc w:val="center"/>
        <w:rPr>
          <w:rFonts w:ascii="Arial Narrow" w:hAnsi="Arial Narrow"/>
          <w:sz w:val="20"/>
          <w:szCs w:val="20"/>
        </w:rPr>
      </w:pPr>
    </w:p>
    <w:p w:rsidR="00BC4745" w:rsidRDefault="00BC4745">
      <w:pPr>
        <w:spacing w:line="276" w:lineRule="auto"/>
        <w:jc w:val="both"/>
        <w:rPr>
          <w:rFonts w:ascii="Arial Narrow" w:hAnsi="Arial Narrow"/>
          <w:sz w:val="20"/>
          <w:szCs w:val="20"/>
        </w:rPr>
      </w:pPr>
    </w:p>
    <w:p w:rsidR="00BC4745" w:rsidRDefault="00BC4745">
      <w:pPr>
        <w:spacing w:line="276" w:lineRule="auto"/>
        <w:jc w:val="both"/>
        <w:rPr>
          <w:rFonts w:ascii="Arial Narrow" w:hAnsi="Arial Narrow"/>
          <w:sz w:val="20"/>
          <w:szCs w:val="20"/>
        </w:rPr>
      </w:pPr>
    </w:p>
    <w:p w:rsidR="00BC4745" w:rsidRDefault="00BC4745">
      <w:pPr>
        <w:spacing w:line="276" w:lineRule="auto"/>
        <w:jc w:val="both"/>
        <w:rPr>
          <w:rFonts w:ascii="Arial Narrow" w:hAnsi="Arial Narrow"/>
          <w:sz w:val="20"/>
          <w:szCs w:val="20"/>
          <w:lang w:val="fr-FR"/>
        </w:rPr>
      </w:pPr>
    </w:p>
    <w:p w:rsidR="00BC4745" w:rsidRDefault="00BC4745">
      <w:pPr>
        <w:spacing w:line="276" w:lineRule="auto"/>
        <w:jc w:val="both"/>
        <w:rPr>
          <w:rFonts w:ascii="Arial Narrow" w:hAnsi="Arial Narrow"/>
          <w:sz w:val="20"/>
          <w:szCs w:val="20"/>
          <w:lang w:val="fr-FR"/>
        </w:rPr>
      </w:pPr>
    </w:p>
    <w:p w:rsidR="00BC4745" w:rsidRDefault="00BC4745">
      <w:pPr>
        <w:spacing w:line="276" w:lineRule="auto"/>
        <w:jc w:val="both"/>
      </w:pPr>
    </w:p>
    <w:sectPr w:rsidR="00BC4745" w:rsidSect="00BC4745">
      <w:footerReference w:type="default" r:id="rId9"/>
      <w:pgSz w:w="11906" w:h="16838"/>
      <w:pgMar w:top="369" w:right="1701" w:bottom="1418" w:left="1701" w:header="0" w:footer="709" w:gutter="0"/>
      <w:cols w:space="708"/>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F9D" w:rsidRDefault="003C6F9D" w:rsidP="00BC4745">
      <w:r>
        <w:separator/>
      </w:r>
    </w:p>
  </w:endnote>
  <w:endnote w:type="continuationSeparator" w:id="0">
    <w:p w:rsidR="003C6F9D" w:rsidRDefault="003C6F9D" w:rsidP="00BC47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745" w:rsidRDefault="003C6F9D">
    <w:pPr>
      <w:pStyle w:val="Footer"/>
      <w:jc w:val="center"/>
    </w:pPr>
    <w:r>
      <w:rPr>
        <w:rFonts w:ascii="Arial Narrow" w:hAnsi="Arial Narrow"/>
        <w:color w:val="4472C4" w:themeColor="accent1"/>
        <w:sz w:val="18"/>
        <w:szCs w:val="18"/>
      </w:rPr>
      <w:t xml:space="preserve">Página </w:t>
    </w:r>
    <w:r w:rsidR="00BC4745" w:rsidRPr="00BC4745">
      <w:rPr>
        <w:rFonts w:ascii="Arial Narrow" w:hAnsi="Arial Narrow"/>
        <w:color w:val="4472C4" w:themeColor="accent1"/>
        <w:sz w:val="18"/>
        <w:szCs w:val="18"/>
      </w:rPr>
      <w:fldChar w:fldCharType="begin"/>
    </w:r>
    <w:r>
      <w:instrText>PAGE</w:instrText>
    </w:r>
    <w:r w:rsidR="00BC4745">
      <w:fldChar w:fldCharType="separate"/>
    </w:r>
    <w:r w:rsidR="00AC5FDB">
      <w:rPr>
        <w:noProof/>
      </w:rPr>
      <w:t>1</w:t>
    </w:r>
    <w:r w:rsidR="00BC4745">
      <w:fldChar w:fldCharType="end"/>
    </w:r>
    <w:r>
      <w:rPr>
        <w:rFonts w:ascii="Arial Narrow" w:hAnsi="Arial Narrow"/>
        <w:color w:val="4472C4" w:themeColor="accent1"/>
        <w:sz w:val="18"/>
        <w:szCs w:val="18"/>
      </w:rPr>
      <w:t xml:space="preserve"> de </w:t>
    </w:r>
    <w:r w:rsidR="00BC4745" w:rsidRPr="00BC4745">
      <w:rPr>
        <w:rFonts w:ascii="Arial Narrow" w:hAnsi="Arial Narrow"/>
        <w:color w:val="4472C4" w:themeColor="accent1"/>
        <w:sz w:val="18"/>
        <w:szCs w:val="18"/>
      </w:rPr>
      <w:fldChar w:fldCharType="begin"/>
    </w:r>
    <w:r>
      <w:instrText>NUMPAGES</w:instrText>
    </w:r>
    <w:r w:rsidR="00BC4745">
      <w:fldChar w:fldCharType="separate"/>
    </w:r>
    <w:r w:rsidR="00AC5FDB">
      <w:rPr>
        <w:noProof/>
      </w:rPr>
      <w:t>3</w:t>
    </w:r>
    <w:r w:rsidR="00BC4745">
      <w:fldChar w:fldCharType="end"/>
    </w:r>
  </w:p>
  <w:p w:rsidR="00BC4745" w:rsidRDefault="00BC4745">
    <w:pPr>
      <w:pStyle w:val="Footer"/>
      <w:rPr>
        <w:rFonts w:ascii="Arial Narrow" w:hAnsi="Arial Narrow"/>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F9D" w:rsidRDefault="003C6F9D" w:rsidP="00BC4745">
      <w:r>
        <w:separator/>
      </w:r>
    </w:p>
  </w:footnote>
  <w:footnote w:type="continuationSeparator" w:id="0">
    <w:p w:rsidR="003C6F9D" w:rsidRDefault="003C6F9D" w:rsidP="00BC47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E10D3"/>
    <w:multiLevelType w:val="multilevel"/>
    <w:tmpl w:val="ED94D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B546FA0"/>
    <w:multiLevelType w:val="multilevel"/>
    <w:tmpl w:val="1A4E83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ADF1775"/>
    <w:multiLevelType w:val="multilevel"/>
    <w:tmpl w:val="46DE1E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5FD66F0C"/>
    <w:multiLevelType w:val="multilevel"/>
    <w:tmpl w:val="CD1E8A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BC4745"/>
    <w:rsid w:val="003C6F9D"/>
    <w:rsid w:val="00AC5FDB"/>
    <w:rsid w:val="00BC474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745"/>
    <w:rPr>
      <w:color w:val="00000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2">
    <w:name w:val="Heading 2"/>
    <w:basedOn w:val="Normal"/>
    <w:next w:val="Normal"/>
    <w:link w:val="Ttulo2Car"/>
    <w:uiPriority w:val="9"/>
    <w:unhideWhenUsed/>
    <w:qFormat/>
    <w:rsid w:val="00B16C8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customStyle="1" w:styleId="Ttulo2Car">
    <w:name w:val="Título 2 Car"/>
    <w:basedOn w:val="Fuentedeprrafopredeter"/>
    <w:link w:val="Heading2"/>
    <w:uiPriority w:val="9"/>
    <w:qFormat/>
    <w:rsid w:val="00B16C8C"/>
    <w:rPr>
      <w:rFonts w:asciiTheme="majorHAnsi" w:eastAsiaTheme="majorEastAsia" w:hAnsiTheme="majorHAnsi" w:cstheme="majorBidi"/>
      <w:color w:val="2F5496" w:themeColor="accent1" w:themeShade="BF"/>
      <w:sz w:val="26"/>
      <w:szCs w:val="26"/>
    </w:rPr>
  </w:style>
  <w:style w:type="character" w:customStyle="1" w:styleId="EncabezadoCar">
    <w:name w:val="Encabezado Car"/>
    <w:basedOn w:val="Fuentedeprrafopredeter"/>
    <w:link w:val="Header"/>
    <w:uiPriority w:val="99"/>
    <w:qFormat/>
    <w:rsid w:val="006A34E7"/>
  </w:style>
  <w:style w:type="character" w:customStyle="1" w:styleId="PiedepginaCar">
    <w:name w:val="Pie de página Car"/>
    <w:basedOn w:val="Fuentedeprrafopredeter"/>
    <w:link w:val="Footer"/>
    <w:uiPriority w:val="99"/>
    <w:qFormat/>
    <w:rsid w:val="006A34E7"/>
  </w:style>
  <w:style w:type="character" w:customStyle="1" w:styleId="TextodegloboCar">
    <w:name w:val="Texto de globo Car"/>
    <w:basedOn w:val="Fuentedeprrafopredeter"/>
    <w:link w:val="Textodeglobo"/>
    <w:uiPriority w:val="99"/>
    <w:semiHidden/>
    <w:qFormat/>
    <w:rsid w:val="00CA7ADC"/>
    <w:rPr>
      <w:rFonts w:ascii="Times New Roman" w:hAnsi="Times New Roman" w:cs="Times New Roman"/>
      <w:sz w:val="18"/>
      <w:szCs w:val="18"/>
    </w:rPr>
  </w:style>
  <w:style w:type="paragraph" w:styleId="Ttulo">
    <w:name w:val="Title"/>
    <w:basedOn w:val="Normal"/>
    <w:next w:val="Textoindependiente"/>
    <w:qFormat/>
    <w:rsid w:val="00BC4745"/>
    <w:pPr>
      <w:keepNext/>
      <w:spacing w:before="240" w:after="120"/>
    </w:pPr>
    <w:rPr>
      <w:rFonts w:ascii="Liberation Sans" w:eastAsia="Microsoft YaHei" w:hAnsi="Liberation Sans" w:cs="Lucida Sans"/>
      <w:sz w:val="28"/>
      <w:szCs w:val="28"/>
    </w:rPr>
  </w:style>
  <w:style w:type="paragraph" w:styleId="Textoindependiente">
    <w:name w:val="Body Text"/>
    <w:basedOn w:val="Normal"/>
    <w:rsid w:val="00BC4745"/>
    <w:pPr>
      <w:spacing w:after="140" w:line="288" w:lineRule="auto"/>
    </w:pPr>
  </w:style>
  <w:style w:type="paragraph" w:styleId="Lista">
    <w:name w:val="List"/>
    <w:basedOn w:val="Textoindependiente"/>
    <w:rsid w:val="00BC4745"/>
    <w:rPr>
      <w:rFonts w:cs="Lucida Sans"/>
    </w:rPr>
  </w:style>
  <w:style w:type="paragraph" w:customStyle="1" w:styleId="Caption">
    <w:name w:val="Caption"/>
    <w:basedOn w:val="Normal"/>
    <w:qFormat/>
    <w:rsid w:val="00BC4745"/>
    <w:pPr>
      <w:suppressLineNumbers/>
      <w:spacing w:before="120" w:after="120"/>
    </w:pPr>
    <w:rPr>
      <w:rFonts w:cs="Lucida Sans"/>
      <w:i/>
      <w:iCs/>
    </w:rPr>
  </w:style>
  <w:style w:type="paragraph" w:customStyle="1" w:styleId="ndice">
    <w:name w:val="Índice"/>
    <w:basedOn w:val="Normal"/>
    <w:qFormat/>
    <w:rsid w:val="00BC4745"/>
    <w:pPr>
      <w:suppressLineNumbers/>
    </w:pPr>
    <w:rPr>
      <w:rFonts w:cs="Lucida Sans"/>
    </w:rPr>
  </w:style>
  <w:style w:type="paragraph" w:customStyle="1" w:styleId="Default">
    <w:name w:val="Default"/>
    <w:qFormat/>
    <w:rsid w:val="0028022A"/>
    <w:rPr>
      <w:rFonts w:ascii="Arial" w:eastAsia="Calibri" w:hAnsi="Arial" w:cs="Arial"/>
      <w:color w:val="000000"/>
      <w:sz w:val="24"/>
      <w:lang w:val="en-US"/>
    </w:rPr>
  </w:style>
  <w:style w:type="paragraph" w:styleId="Prrafodelista">
    <w:name w:val="List Paragraph"/>
    <w:basedOn w:val="Normal"/>
    <w:uiPriority w:val="34"/>
    <w:qFormat/>
    <w:rsid w:val="001F6AB4"/>
    <w:pPr>
      <w:ind w:left="720"/>
      <w:contextualSpacing/>
    </w:pPr>
  </w:style>
  <w:style w:type="paragraph" w:customStyle="1" w:styleId="Header">
    <w:name w:val="Header"/>
    <w:basedOn w:val="Normal"/>
    <w:link w:val="EncabezadoCar"/>
    <w:uiPriority w:val="99"/>
    <w:unhideWhenUsed/>
    <w:rsid w:val="006A34E7"/>
    <w:pPr>
      <w:tabs>
        <w:tab w:val="center" w:pos="4419"/>
        <w:tab w:val="right" w:pos="8838"/>
      </w:tabs>
    </w:pPr>
  </w:style>
  <w:style w:type="paragraph" w:customStyle="1" w:styleId="Footer">
    <w:name w:val="Footer"/>
    <w:basedOn w:val="Normal"/>
    <w:link w:val="PiedepginaCar"/>
    <w:uiPriority w:val="99"/>
    <w:unhideWhenUsed/>
    <w:rsid w:val="006A34E7"/>
    <w:pPr>
      <w:tabs>
        <w:tab w:val="center" w:pos="4419"/>
        <w:tab w:val="right" w:pos="8838"/>
      </w:tabs>
    </w:pPr>
  </w:style>
  <w:style w:type="paragraph" w:styleId="Textodeglobo">
    <w:name w:val="Balloon Text"/>
    <w:basedOn w:val="Normal"/>
    <w:link w:val="TextodegloboCar"/>
    <w:uiPriority w:val="99"/>
    <w:semiHidden/>
    <w:unhideWhenUsed/>
    <w:qFormat/>
    <w:rsid w:val="00CA7ADC"/>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4541</Characters>
  <Application>Microsoft Office Word</Application>
  <DocSecurity>0</DocSecurity>
  <Lines>37</Lines>
  <Paragraphs>10</Paragraphs>
  <ScaleCrop>false</ScaleCrop>
  <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Seija</dc:creator>
  <cp:lastModifiedBy>HC148sec</cp:lastModifiedBy>
  <cp:revision>2</cp:revision>
  <cp:lastPrinted>2020-03-17T20:30:00Z</cp:lastPrinted>
  <dcterms:created xsi:type="dcterms:W3CDTF">2023-04-12T16:40:00Z</dcterms:created>
  <dcterms:modified xsi:type="dcterms:W3CDTF">2023-04-12T16:40:00Z</dcterms:modified>
  <dc:language>es-UY</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